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00FA1" w14:textId="77777777" w:rsidR="00602F0C" w:rsidRDefault="000C2A30">
      <w:pPr>
        <w:rPr>
          <w:rFonts w:ascii="Grundschrift" w:hAnsi="Grundschrift"/>
        </w:rPr>
      </w:pPr>
      <w:r>
        <w:rPr>
          <w:rFonts w:ascii="Grundschrift" w:hAnsi="Grundschrift"/>
        </w:rPr>
        <w:t>Lösung Deutsch Woche 7</w:t>
      </w:r>
    </w:p>
    <w:p w14:paraId="03A455CE" w14:textId="77777777" w:rsidR="000C2A30" w:rsidRDefault="000C2A30">
      <w:pPr>
        <w:rPr>
          <w:rFonts w:ascii="Grundschrift" w:hAnsi="Grundschrift"/>
        </w:rPr>
      </w:pPr>
      <w:r>
        <w:rPr>
          <w:rFonts w:ascii="Grundschrift" w:hAnsi="Grundschrift"/>
        </w:rPr>
        <w:t>Sb S. 66 Nr. 1 und 2</w:t>
      </w:r>
    </w:p>
    <w:p w14:paraId="527C80CC" w14:textId="77777777" w:rsidR="000C2A30" w:rsidRDefault="000C2A30">
      <w:pPr>
        <w:rPr>
          <w:rFonts w:ascii="Grundschrift" w:hAnsi="Grundschrift"/>
          <w:color w:val="FF0000"/>
        </w:rPr>
      </w:pPr>
      <w:r>
        <w:rPr>
          <w:rFonts w:ascii="Grundschrift" w:hAnsi="Grundschrift"/>
        </w:rPr>
        <w:t xml:space="preserve">Im Januar 2006 wurde eine Raumsonde in </w:t>
      </w:r>
      <w:r w:rsidRPr="000C2A30">
        <w:rPr>
          <w:rFonts w:ascii="Grundschrift" w:hAnsi="Grundschrift"/>
          <w:color w:val="FF0000"/>
        </w:rPr>
        <w:t>Richtung</w:t>
      </w:r>
      <w:r>
        <w:rPr>
          <w:rFonts w:ascii="Grundschrift" w:hAnsi="Grundschrift"/>
        </w:rPr>
        <w:t xml:space="preserve"> des Zwergplaneten Pluto </w:t>
      </w:r>
      <w:r w:rsidRPr="000C2A30">
        <w:rPr>
          <w:rFonts w:ascii="Grundschrift" w:hAnsi="Grundschrift"/>
          <w:color w:val="FF0000"/>
        </w:rPr>
        <w:t>geschickt.</w:t>
      </w:r>
    </w:p>
    <w:p w14:paraId="0D65FE76" w14:textId="77777777" w:rsidR="000C2A30" w:rsidRDefault="000C2A30">
      <w:pPr>
        <w:rPr>
          <w:rFonts w:ascii="Grundschrift" w:hAnsi="Grundschrift"/>
        </w:rPr>
      </w:pPr>
      <w:r>
        <w:rPr>
          <w:rFonts w:ascii="Grundschrift" w:hAnsi="Grundschrift"/>
        </w:rPr>
        <w:t xml:space="preserve">Sie brauchten fast </w:t>
      </w:r>
      <w:r w:rsidRPr="000C2A30">
        <w:rPr>
          <w:rFonts w:ascii="Grundschrift" w:hAnsi="Grundschrift"/>
          <w:color w:val="FF0000"/>
        </w:rPr>
        <w:t>zehn</w:t>
      </w:r>
      <w:r>
        <w:rPr>
          <w:rFonts w:ascii="Grundschrift" w:hAnsi="Grundschrift"/>
        </w:rPr>
        <w:t xml:space="preserve"> Jahre, um ihn zu </w:t>
      </w:r>
      <w:r w:rsidRPr="000C2A30">
        <w:rPr>
          <w:rFonts w:ascii="Grundschrift" w:hAnsi="Grundschrift"/>
          <w:color w:val="FF0000"/>
        </w:rPr>
        <w:t>erreichen</w:t>
      </w:r>
      <w:r>
        <w:rPr>
          <w:rFonts w:ascii="Grundschrift" w:hAnsi="Grundschrift"/>
        </w:rPr>
        <w:t xml:space="preserve">. Im Sommer 2015 war es </w:t>
      </w:r>
      <w:r w:rsidRPr="000C2A30">
        <w:rPr>
          <w:rFonts w:ascii="Grundschrift" w:hAnsi="Grundschrift"/>
          <w:color w:val="FF0000"/>
        </w:rPr>
        <w:t>dann</w:t>
      </w:r>
      <w:r>
        <w:rPr>
          <w:rFonts w:ascii="Grundschrift" w:hAnsi="Grundschrift"/>
        </w:rPr>
        <w:t xml:space="preserve"> soweit. </w:t>
      </w:r>
      <w:r w:rsidRPr="000C2A30">
        <w:rPr>
          <w:rFonts w:ascii="Grundschrift" w:hAnsi="Grundschrift"/>
          <w:color w:val="FF0000"/>
        </w:rPr>
        <w:t>Wissenschaftler</w:t>
      </w:r>
      <w:r>
        <w:rPr>
          <w:rFonts w:ascii="Grundschrift" w:hAnsi="Grundschrift"/>
        </w:rPr>
        <w:t xml:space="preserve"> und andere interessierte Menschen waren begeistert über die </w:t>
      </w:r>
      <w:r w:rsidRPr="000C2A30">
        <w:rPr>
          <w:rFonts w:ascii="Grundschrift" w:hAnsi="Grundschrift"/>
          <w:color w:val="FF0000"/>
        </w:rPr>
        <w:t>vielen</w:t>
      </w:r>
      <w:r>
        <w:rPr>
          <w:rFonts w:ascii="Grundschrift" w:hAnsi="Grundschrift"/>
        </w:rPr>
        <w:t xml:space="preserve"> neuen </w:t>
      </w:r>
      <w:r w:rsidRPr="000C2A30">
        <w:rPr>
          <w:rFonts w:ascii="Grundschrift" w:hAnsi="Grundschrift"/>
          <w:color w:val="FF0000"/>
        </w:rPr>
        <w:t>Informationen</w:t>
      </w:r>
      <w:r>
        <w:rPr>
          <w:rFonts w:ascii="Grundschrift" w:hAnsi="Grundschrift"/>
        </w:rPr>
        <w:t xml:space="preserve">, die </w:t>
      </w:r>
      <w:r w:rsidRPr="000C2A30">
        <w:rPr>
          <w:rFonts w:ascii="Grundschrift" w:hAnsi="Grundschrift"/>
          <w:color w:val="FF0000"/>
        </w:rPr>
        <w:t>übermittelt</w:t>
      </w:r>
      <w:r>
        <w:rPr>
          <w:rFonts w:ascii="Grundschrift" w:hAnsi="Grundschrift"/>
        </w:rPr>
        <w:t xml:space="preserve"> wurden. Aber schon einen </w:t>
      </w:r>
      <w:r w:rsidRPr="000C2A30">
        <w:rPr>
          <w:rFonts w:ascii="Grundschrift" w:hAnsi="Grundschrift"/>
          <w:color w:val="FF0000"/>
        </w:rPr>
        <w:t>Tag</w:t>
      </w:r>
      <w:r>
        <w:rPr>
          <w:rFonts w:ascii="Grundschrift" w:hAnsi="Grundschrift"/>
        </w:rPr>
        <w:t xml:space="preserve"> später war die Raumsonde bereits wieder eine </w:t>
      </w:r>
      <w:r w:rsidRPr="000C2A30">
        <w:rPr>
          <w:rFonts w:ascii="Grundschrift" w:hAnsi="Grundschrift"/>
          <w:color w:val="FF0000"/>
        </w:rPr>
        <w:t>Million</w:t>
      </w:r>
      <w:r>
        <w:rPr>
          <w:rFonts w:ascii="Grundschrift" w:hAnsi="Grundschrift"/>
        </w:rPr>
        <w:t xml:space="preserve"> Kilometer von Pluto entfernt.</w:t>
      </w:r>
    </w:p>
    <w:p w14:paraId="1CDF9B02" w14:textId="77777777" w:rsidR="000C2A30" w:rsidRDefault="000C2A30">
      <w:pPr>
        <w:rPr>
          <w:rFonts w:ascii="Grundschrift" w:hAnsi="Grundschrift"/>
        </w:rPr>
      </w:pPr>
    </w:p>
    <w:p w14:paraId="494A60A9" w14:textId="77777777" w:rsidR="000C2A30" w:rsidRDefault="000C2A30">
      <w:pPr>
        <w:rPr>
          <w:rFonts w:ascii="Grundschrift" w:hAnsi="Grundschrift"/>
        </w:rPr>
      </w:pPr>
      <w:r>
        <w:rPr>
          <w:rFonts w:ascii="Grundschrift" w:hAnsi="Grundschrift"/>
        </w:rPr>
        <w:t xml:space="preserve">Sb S. 70 Nr. 1 </w:t>
      </w:r>
    </w:p>
    <w:p w14:paraId="456B116E" w14:textId="77777777" w:rsidR="000C2A30" w:rsidRDefault="000C2A30">
      <w:pPr>
        <w:rPr>
          <w:rFonts w:ascii="Grundschrift" w:hAnsi="Grundschrift"/>
        </w:rPr>
      </w:pPr>
      <w:r>
        <w:rPr>
          <w:rFonts w:ascii="Grundschrift" w:hAnsi="Grundschrift"/>
        </w:rPr>
        <w:t>Männliche Lebewesen: der Hahn, der Gänserich, der Kater, der Sohn, der Opa, der Onkel</w:t>
      </w:r>
    </w:p>
    <w:p w14:paraId="3788813A" w14:textId="77777777" w:rsidR="000C2A30" w:rsidRDefault="000C2A30">
      <w:pPr>
        <w:rPr>
          <w:rFonts w:ascii="Grundschrift" w:hAnsi="Grundschrift"/>
        </w:rPr>
      </w:pPr>
      <w:r>
        <w:rPr>
          <w:rFonts w:ascii="Grundschrift" w:hAnsi="Grundschrift"/>
        </w:rPr>
        <w:t>Weibliche Lebewesen: die Henne, die Hündin, die Stute, die Kusine (Cousine), die Tochter, die Tante</w:t>
      </w:r>
    </w:p>
    <w:p w14:paraId="0AD266DD" w14:textId="77777777" w:rsidR="009A55CB" w:rsidRDefault="009A55CB">
      <w:pPr>
        <w:rPr>
          <w:rFonts w:ascii="Grundschrift" w:hAnsi="Grundschrift"/>
        </w:rPr>
      </w:pPr>
      <w:r>
        <w:rPr>
          <w:rFonts w:ascii="Grundschrift" w:hAnsi="Grundschrift"/>
        </w:rPr>
        <w:t xml:space="preserve">Unbekannt ob von Natur aus männlich der weiblich: die Maus (kann eine männliche oder weibliche Maus sein) und das Baby (kann ein Junge oder ein Mädchen sein). </w:t>
      </w:r>
    </w:p>
    <w:p w14:paraId="44C0E921" w14:textId="77777777" w:rsidR="009A55CB" w:rsidRDefault="009A55CB">
      <w:pPr>
        <w:rPr>
          <w:rFonts w:ascii="Grundschrift" w:hAnsi="Grundschrift"/>
        </w:rPr>
      </w:pPr>
    </w:p>
    <w:p w14:paraId="37BC5D59" w14:textId="77777777" w:rsidR="009A55CB" w:rsidRDefault="009A55CB">
      <w:pPr>
        <w:rPr>
          <w:rFonts w:ascii="Grundschrift" w:hAnsi="Grundschrift"/>
        </w:rPr>
      </w:pPr>
      <w:r>
        <w:rPr>
          <w:rFonts w:ascii="Grundschrift" w:hAnsi="Grundschrift"/>
        </w:rPr>
        <w:t xml:space="preserve">Sb S. 70 Nr. 2/ </w:t>
      </w:r>
      <w:r w:rsidRPr="009A55CB">
        <w:rPr>
          <w:rFonts w:ascii="Grundschrift" w:hAnsi="Grundschrift"/>
          <w:color w:val="4472C4" w:themeColor="accent1"/>
        </w:rPr>
        <w:t>Nr. 3</w:t>
      </w:r>
    </w:p>
    <w:p w14:paraId="5055E850" w14:textId="77777777" w:rsidR="009A55CB" w:rsidRDefault="009A55CB">
      <w:pPr>
        <w:rPr>
          <w:rFonts w:ascii="Grundschrift" w:hAnsi="Grundschrift"/>
        </w:rPr>
      </w:pPr>
      <w:r>
        <w:rPr>
          <w:rFonts w:ascii="Grundschrift" w:hAnsi="Grundschrift"/>
        </w:rPr>
        <w:t xml:space="preserve">männlich: der Ast, der Appetit, der April, </w:t>
      </w:r>
      <w:r w:rsidRPr="009A55CB">
        <w:rPr>
          <w:rFonts w:ascii="Grundschrift" w:hAnsi="Grundschrift"/>
          <w:color w:val="4472C4" w:themeColor="accent1"/>
        </w:rPr>
        <w:t>der August, der Ausweis, der Affe</w:t>
      </w:r>
      <w:r w:rsidRPr="009A55CB">
        <w:rPr>
          <w:rFonts w:ascii="Times New Roman" w:hAnsi="Times New Roman" w:cs="Times New Roman"/>
          <w:color w:val="4472C4" w:themeColor="accent1"/>
        </w:rPr>
        <w:t>…</w:t>
      </w:r>
    </w:p>
    <w:p w14:paraId="0ABE1BC2" w14:textId="77777777" w:rsidR="009A55CB" w:rsidRDefault="009A55CB">
      <w:pPr>
        <w:rPr>
          <w:rFonts w:ascii="Grundschrift" w:hAnsi="Grundschrift"/>
        </w:rPr>
      </w:pPr>
      <w:r>
        <w:rPr>
          <w:rFonts w:ascii="Grundschrift" w:hAnsi="Grundschrift"/>
        </w:rPr>
        <w:t xml:space="preserve">weiblich: die Angst, die Ampel, die Apfelsine, die Arbeit, </w:t>
      </w:r>
      <w:r w:rsidRPr="009A55CB">
        <w:rPr>
          <w:rFonts w:ascii="Grundschrift" w:hAnsi="Grundschrift"/>
          <w:color w:val="4472C4" w:themeColor="accent1"/>
        </w:rPr>
        <w:t>die Aufgabe, die Abkühlung</w:t>
      </w:r>
      <w:r w:rsidRPr="009A55CB">
        <w:rPr>
          <w:rFonts w:ascii="Times New Roman" w:hAnsi="Times New Roman" w:cs="Times New Roman"/>
          <w:color w:val="4472C4" w:themeColor="accent1"/>
        </w:rPr>
        <w:t>…</w:t>
      </w:r>
    </w:p>
    <w:p w14:paraId="3A3B9B06" w14:textId="77777777" w:rsidR="009A55CB" w:rsidRDefault="009A55CB">
      <w:pPr>
        <w:rPr>
          <w:rFonts w:ascii="Times New Roman" w:hAnsi="Times New Roman" w:cs="Times New Roman"/>
          <w:color w:val="4472C4" w:themeColor="accent1"/>
        </w:rPr>
      </w:pPr>
      <w:r>
        <w:rPr>
          <w:rFonts w:ascii="Grundschrift" w:hAnsi="Grundschrift"/>
        </w:rPr>
        <w:t xml:space="preserve">sachlich: das Alphabet, das Album, das Aquarium, </w:t>
      </w:r>
      <w:r w:rsidRPr="009A55CB">
        <w:rPr>
          <w:rFonts w:ascii="Grundschrift" w:hAnsi="Grundschrift"/>
          <w:color w:val="4472C4" w:themeColor="accent1"/>
        </w:rPr>
        <w:t>das Aussehen, das Band, das Bein</w:t>
      </w:r>
      <w:r w:rsidRPr="009A55CB">
        <w:rPr>
          <w:rFonts w:ascii="Times New Roman" w:hAnsi="Times New Roman" w:cs="Times New Roman"/>
          <w:color w:val="4472C4" w:themeColor="accent1"/>
        </w:rPr>
        <w:t>…</w:t>
      </w:r>
    </w:p>
    <w:p w14:paraId="1BB6FBD7" w14:textId="77777777" w:rsidR="009A55CB" w:rsidRDefault="009A55CB">
      <w:pPr>
        <w:rPr>
          <w:rFonts w:ascii="Times New Roman" w:hAnsi="Times New Roman" w:cs="Times New Roman"/>
          <w:color w:val="4472C4" w:themeColor="accent1"/>
        </w:rPr>
      </w:pPr>
    </w:p>
    <w:p w14:paraId="55E82598" w14:textId="77777777" w:rsidR="009A55CB" w:rsidRDefault="009A55CB">
      <w:pPr>
        <w:rPr>
          <w:rFonts w:ascii="Grundschrift" w:hAnsi="Grundschrift" w:cs="Times New Roman"/>
        </w:rPr>
      </w:pPr>
      <w:r w:rsidRPr="009A55CB">
        <w:rPr>
          <w:rFonts w:ascii="Grundschrift" w:hAnsi="Grundschrift" w:cs="Times New Roman"/>
        </w:rPr>
        <w:t>Sb S. 71 Nr. 1</w:t>
      </w:r>
    </w:p>
    <w:p w14:paraId="45F724CA" w14:textId="77777777" w:rsidR="009A55CB" w:rsidRDefault="005C724A">
      <w:pPr>
        <w:rPr>
          <w:rFonts w:ascii="Grundschrift" w:hAnsi="Grundschrift" w:cs="Times New Roman"/>
        </w:rPr>
      </w:pPr>
      <w:r>
        <w:rPr>
          <w:rFonts w:ascii="Grundschrift" w:hAnsi="Grundschrift" w:cs="Times New Roman"/>
        </w:rPr>
        <w:t>Auf dem Schulhof 1</w:t>
      </w:r>
    </w:p>
    <w:p w14:paraId="354B3ACA" w14:textId="77777777" w:rsidR="005C724A" w:rsidRDefault="005C724A">
      <w:pPr>
        <w:rPr>
          <w:rFonts w:ascii="Grundschrift" w:hAnsi="Grundschrift" w:cs="Times New Roman"/>
        </w:rPr>
      </w:pPr>
      <w:r>
        <w:rPr>
          <w:rFonts w:ascii="Grundschrift" w:hAnsi="Grundschrift" w:cs="Times New Roman"/>
        </w:rPr>
        <w:t xml:space="preserve">Ein Junge, ein Mädchen, ein Mädchen geht zu einem Jungen. </w:t>
      </w:r>
      <w:r w:rsidRPr="005C724A">
        <w:rPr>
          <w:rFonts w:ascii="Grundschrift" w:hAnsi="Grundschrift" w:cs="Times New Roman"/>
        </w:rPr>
        <w:sym w:font="Wingdings" w:char="F0E0"/>
      </w:r>
      <w:r>
        <w:rPr>
          <w:rFonts w:ascii="Grundschrift" w:hAnsi="Grundschrift" w:cs="Times New Roman"/>
        </w:rPr>
        <w:t xml:space="preserve"> vier Kinder</w:t>
      </w:r>
    </w:p>
    <w:p w14:paraId="221B3652" w14:textId="77777777" w:rsidR="005C724A" w:rsidRDefault="005C724A">
      <w:pPr>
        <w:rPr>
          <w:rFonts w:ascii="Grundschrift" w:hAnsi="Grundschrift" w:cs="Times New Roman"/>
        </w:rPr>
      </w:pPr>
    </w:p>
    <w:p w14:paraId="08FFA097" w14:textId="77777777" w:rsidR="005C724A" w:rsidRDefault="005C724A">
      <w:pPr>
        <w:rPr>
          <w:rFonts w:ascii="Grundschrift" w:hAnsi="Grundschrift" w:cs="Times New Roman"/>
        </w:rPr>
      </w:pPr>
      <w:r>
        <w:rPr>
          <w:rFonts w:ascii="Grundschrift" w:hAnsi="Grundschrift" w:cs="Times New Roman"/>
        </w:rPr>
        <w:t xml:space="preserve">Auf dem Schulhof 2 </w:t>
      </w:r>
    </w:p>
    <w:p w14:paraId="51C06831" w14:textId="77777777" w:rsidR="005C724A" w:rsidRDefault="005C724A">
      <w:pPr>
        <w:rPr>
          <w:rFonts w:ascii="Grundschrift" w:hAnsi="Grundschrift" w:cs="Times New Roman"/>
        </w:rPr>
      </w:pPr>
      <w:r>
        <w:rPr>
          <w:rFonts w:ascii="Grundschrift" w:hAnsi="Grundschrift" w:cs="Times New Roman"/>
          <w:noProof/>
        </w:rPr>
        <mc:AlternateContent>
          <mc:Choice Requires="wpi">
            <w:drawing>
              <wp:anchor distT="0" distB="0" distL="114300" distR="114300" simplePos="0" relativeHeight="251659264" behindDoc="0" locked="0" layoutInCell="1" allowOverlap="1" wp14:anchorId="191314C0" wp14:editId="0C0FBB22">
                <wp:simplePos x="0" y="0"/>
                <wp:positionH relativeFrom="column">
                  <wp:posOffset>596213</wp:posOffset>
                </wp:positionH>
                <wp:positionV relativeFrom="paragraph">
                  <wp:posOffset>-43758</wp:posOffset>
                </wp:positionV>
                <wp:extent cx="1170360" cy="592200"/>
                <wp:effectExtent l="19050" t="38100" r="48895" b="36830"/>
                <wp:wrapNone/>
                <wp:docPr id="1" name="Freihand 1"/>
                <wp:cNvGraphicFramePr/>
                <a:graphic xmlns:a="http://schemas.openxmlformats.org/drawingml/2006/main">
                  <a:graphicData uri="http://schemas.microsoft.com/office/word/2010/wordprocessingInk">
                    <w14:contentPart bwMode="auto" r:id="rId4">
                      <w14:nvContentPartPr>
                        <w14:cNvContentPartPr/>
                      </w14:nvContentPartPr>
                      <w14:xfrm>
                        <a:off x="0" y="0"/>
                        <a:ext cx="1170360" cy="592200"/>
                      </w14:xfrm>
                    </w14:contentPart>
                  </a:graphicData>
                </a:graphic>
              </wp:anchor>
            </w:drawing>
          </mc:Choice>
          <mc:Fallback>
            <w:pict>
              <v:shapetype w14:anchorId="2294AA3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reihand 1" o:spid="_x0000_s1026" type="#_x0000_t75" style="position:absolute;margin-left:46.6pt;margin-top:-3.8pt;width:92.85pt;height:47.3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">
                <v:imagedata r:id="rId5" o:title=""/>
              </v:shape>
            </w:pict>
          </mc:Fallback>
        </mc:AlternateContent>
      </w:r>
      <w:r>
        <w:rPr>
          <w:rFonts w:ascii="Grundschrift" w:hAnsi="Grundschrift" w:cs="Times New Roman"/>
        </w:rPr>
        <w:t xml:space="preserve">Ein Junge, Ein Mädchen,  </w:t>
      </w:r>
      <w:r w:rsidRPr="005C724A">
        <w:rPr>
          <w:rFonts w:ascii="Grundschrift" w:hAnsi="Grundschrift" w:cs="Times New Roman"/>
        </w:rPr>
        <w:sym w:font="Wingdings" w:char="F0E0"/>
      </w:r>
      <w:r>
        <w:rPr>
          <w:rFonts w:ascii="Grundschrift" w:hAnsi="Grundschrift" w:cs="Times New Roman"/>
        </w:rPr>
        <w:t xml:space="preserve"> Zwei Kinder </w:t>
      </w:r>
    </w:p>
    <w:p w14:paraId="5D6A0780" w14:textId="77777777" w:rsidR="005C724A" w:rsidRDefault="005C724A">
      <w:pPr>
        <w:rPr>
          <w:rFonts w:ascii="Grundschrift" w:hAnsi="Grundschrift" w:cs="Times New Roman"/>
        </w:rPr>
      </w:pPr>
      <w:r>
        <w:rPr>
          <w:rFonts w:ascii="Grundschrift" w:hAnsi="Grundschrift" w:cs="Times New Roman"/>
          <w:noProof/>
        </w:rPr>
        <mc:AlternateContent>
          <mc:Choice Requires="aink">
            <w:drawing>
              <wp:anchor distT="0" distB="0" distL="114300" distR="114300" simplePos="0" relativeHeight="251660288" behindDoc="0" locked="0" layoutInCell="1" allowOverlap="1" wp14:anchorId="528AAF5D" wp14:editId="2D765C7A">
                <wp:simplePos x="0" y="0"/>
                <wp:positionH relativeFrom="column">
                  <wp:posOffset>-216307</wp:posOffset>
                </wp:positionH>
                <wp:positionV relativeFrom="paragraph">
                  <wp:posOffset>-369173</wp:posOffset>
                </wp:positionV>
                <wp:extent cx="960120" cy="874800"/>
                <wp:effectExtent l="57150" t="57150" r="49530" b="59055"/>
                <wp:wrapNone/>
                <wp:docPr id="2" name="Freihand 2"/>
                <wp:cNvGraphicFramePr/>
                <a:graphic xmlns:a="http://schemas.openxmlformats.org/drawingml/2006/main">
                  <a:graphicData uri="http://schemas.microsoft.com/office/word/2010/wordprocessingInk">
                    <w14:contentPart bwMode="auto" r:id="rId6">
                      <w14:nvContentPartPr>
                        <w14:cNvContentPartPr/>
                      </w14:nvContentPartPr>
                      <w14:xfrm>
                        <a:off x="0" y="0"/>
                        <a:ext cx="960120" cy="874800"/>
                      </w14:xfrm>
                    </w14:contentPart>
                  </a:graphicData>
                </a:graphic>
              </wp:anchor>
            </w:drawing>
          </mc:Choice>
          <mc:Fallback>
            <w:drawing>
              <wp:anchor distT="0" distB="0" distL="114300" distR="114300" simplePos="0" relativeHeight="251660288" behindDoc="0" locked="0" layoutInCell="1" allowOverlap="1" wp14:anchorId="528AAF5D" wp14:editId="2D765C7A">
                <wp:simplePos x="0" y="0"/>
                <wp:positionH relativeFrom="column">
                  <wp:posOffset>-216307</wp:posOffset>
                </wp:positionH>
                <wp:positionV relativeFrom="paragraph">
                  <wp:posOffset>-369173</wp:posOffset>
                </wp:positionV>
                <wp:extent cx="960120" cy="874800"/>
                <wp:effectExtent l="57150" t="57150" r="49530" b="59055"/>
                <wp:wrapNone/>
                <wp:docPr id="2" name="Freihand 2"/>
                <wp:cNvGraphicFramePr/>
                <a:graphic xmlns:a="http://schemas.openxmlformats.org/drawingml/2006/main">
                  <a:graphicData uri="http://schemas.openxmlformats.org/drawingml/2006/picture">
                    <pic:pic xmlns:pic="http://schemas.openxmlformats.org/drawingml/2006/picture">
                      <pic:nvPicPr>
                        <pic:cNvPr id="2" name="Freihand 2"/>
                        <pic:cNvPicPr/>
                      </pic:nvPicPr>
                      <pic:blipFill>
                        <a:blip r:embed="rId7"/>
                        <a:stretch>
                          <a:fillRect/>
                        </a:stretch>
                      </pic:blipFill>
                      <pic:spPr>
                        <a:xfrm>
                          <a:off x="0" y="0"/>
                          <a:ext cx="995760" cy="910440"/>
                        </a:xfrm>
                        <a:prstGeom prst="rect">
                          <a:avLst/>
                        </a:prstGeom>
                      </pic:spPr>
                    </pic:pic>
                  </a:graphicData>
                </a:graphic>
              </wp:anchor>
            </w:drawing>
          </mc:Fallback>
        </mc:AlternateContent>
      </w:r>
      <w:r>
        <w:rPr>
          <w:rFonts w:ascii="Grundschrift" w:hAnsi="Grundschrift" w:cs="Times New Roman"/>
        </w:rPr>
        <w:t>dem Jungen, das Mädchen</w:t>
      </w:r>
    </w:p>
    <w:p w14:paraId="47AEA253" w14:textId="77777777" w:rsidR="005C724A" w:rsidRDefault="005C724A">
      <w:pPr>
        <w:rPr>
          <w:rFonts w:ascii="Grundschrift" w:hAnsi="Grundschrift" w:cs="Times New Roman"/>
        </w:rPr>
      </w:pPr>
    </w:p>
    <w:p w14:paraId="1196286A" w14:textId="77777777" w:rsidR="005C724A" w:rsidRDefault="005C724A">
      <w:pPr>
        <w:rPr>
          <w:rFonts w:ascii="Grundschrift" w:hAnsi="Grundschrift" w:cs="Times New Roman"/>
        </w:rPr>
      </w:pPr>
      <w:r>
        <w:rPr>
          <w:rFonts w:ascii="Grundschrift" w:hAnsi="Grundschrift" w:cs="Times New Roman"/>
        </w:rPr>
        <w:t>Sb S. 71 Nr. 2 -mündlich</w:t>
      </w:r>
    </w:p>
    <w:p w14:paraId="48993151" w14:textId="77777777" w:rsidR="005C724A" w:rsidRDefault="005C724A">
      <w:pPr>
        <w:rPr>
          <w:rFonts w:ascii="Grundschrift" w:hAnsi="Grundschrift" w:cs="Times New Roman"/>
        </w:rPr>
      </w:pPr>
      <w:r>
        <w:rPr>
          <w:rFonts w:ascii="Grundschrift" w:hAnsi="Grundschrift" w:cs="Times New Roman"/>
        </w:rPr>
        <w:t>1. Text: nur unbestimmte Artikel. Jedes genannte Kind ist „“neu oder unbekannt.</w:t>
      </w:r>
    </w:p>
    <w:p w14:paraId="3805BCDA" w14:textId="77777777" w:rsidR="005C724A" w:rsidRDefault="005C724A">
      <w:pPr>
        <w:rPr>
          <w:rFonts w:ascii="Grundschrift" w:hAnsi="Grundschrift" w:cs="Times New Roman"/>
        </w:rPr>
      </w:pPr>
      <w:r>
        <w:rPr>
          <w:rFonts w:ascii="Grundschrift" w:hAnsi="Grundschrift" w:cs="Times New Roman"/>
        </w:rPr>
        <w:t xml:space="preserve">2. Text: Zwei unbestimmte und zwei bestimme Artikel. Im dritten Satz wird von denselben </w:t>
      </w:r>
      <w:r w:rsidR="00FA749B">
        <w:rPr>
          <w:rFonts w:ascii="Grundschrift" w:hAnsi="Grundschrift" w:cs="Times New Roman"/>
        </w:rPr>
        <w:t xml:space="preserve">Kindern gesprochen. </w:t>
      </w:r>
    </w:p>
    <w:p w14:paraId="4F2ADB86" w14:textId="77777777" w:rsidR="00FA749B" w:rsidRDefault="00FA749B">
      <w:pPr>
        <w:rPr>
          <w:rFonts w:ascii="Grundschrift" w:hAnsi="Grundschrift" w:cs="Times New Roman"/>
        </w:rPr>
      </w:pPr>
    </w:p>
    <w:p w14:paraId="3A3485D6" w14:textId="77777777" w:rsidR="00FA749B" w:rsidRDefault="00FA749B">
      <w:pPr>
        <w:rPr>
          <w:rFonts w:ascii="Grundschrift" w:hAnsi="Grundschrift" w:cs="Times New Roman"/>
        </w:rPr>
      </w:pPr>
      <w:r>
        <w:rPr>
          <w:rFonts w:ascii="Grundschrift" w:hAnsi="Grundschrift" w:cs="Times New Roman"/>
        </w:rPr>
        <w:t>Sb S.71 Nr. 3</w:t>
      </w:r>
    </w:p>
    <w:p w14:paraId="0BFF3AA3" w14:textId="77777777" w:rsidR="00FA749B" w:rsidRDefault="00FA749B" w:rsidP="00FA749B">
      <w:pPr>
        <w:rPr>
          <w:rFonts w:ascii="Grundschrift" w:hAnsi="Grundschrift" w:cs="Times New Roman"/>
        </w:rPr>
      </w:pPr>
      <w:r>
        <w:rPr>
          <w:rFonts w:ascii="Grundschrift" w:hAnsi="Grundschrift" w:cs="Times New Roman"/>
        </w:rPr>
        <w:lastRenderedPageBreak/>
        <w:t xml:space="preserve">a) In unserem Teich schwimmt </w:t>
      </w:r>
      <w:r w:rsidRPr="00FA749B">
        <w:rPr>
          <w:rFonts w:ascii="Grundschrift" w:hAnsi="Grundschrift" w:cs="Times New Roman"/>
          <w:color w:val="00B050"/>
        </w:rPr>
        <w:t xml:space="preserve">ein Fisch </w:t>
      </w:r>
      <w:r>
        <w:rPr>
          <w:rFonts w:ascii="Grundschrift" w:hAnsi="Grundschrift" w:cs="Times New Roman"/>
        </w:rPr>
        <w:t xml:space="preserve">herum. Auf dem Blatt sitzt </w:t>
      </w:r>
      <w:r w:rsidRPr="00FA749B">
        <w:rPr>
          <w:rFonts w:ascii="Grundschrift" w:hAnsi="Grundschrift" w:cs="Times New Roman"/>
          <w:color w:val="7030A0"/>
        </w:rPr>
        <w:t>ein Frosch</w:t>
      </w:r>
      <w:r>
        <w:rPr>
          <w:rFonts w:ascii="Grundschrift" w:hAnsi="Grundschrift" w:cs="Times New Roman"/>
        </w:rPr>
        <w:t xml:space="preserve">. Plötzlich springt </w:t>
      </w:r>
      <w:r w:rsidRPr="00FA749B">
        <w:rPr>
          <w:rFonts w:ascii="Grundschrift" w:hAnsi="Grundschrift" w:cs="Times New Roman"/>
          <w:color w:val="7030A0"/>
        </w:rPr>
        <w:t>der Fr</w:t>
      </w:r>
      <w:r>
        <w:rPr>
          <w:rFonts w:ascii="Grundschrift" w:hAnsi="Grundschrift" w:cs="Times New Roman"/>
          <w:color w:val="7030A0"/>
        </w:rPr>
        <w:t>o</w:t>
      </w:r>
      <w:r w:rsidRPr="00FA749B">
        <w:rPr>
          <w:rFonts w:ascii="Grundschrift" w:hAnsi="Grundschrift" w:cs="Times New Roman"/>
          <w:color w:val="7030A0"/>
        </w:rPr>
        <w:t xml:space="preserve">sch </w:t>
      </w:r>
      <w:r>
        <w:rPr>
          <w:rFonts w:ascii="Grundschrift" w:hAnsi="Grundschrift" w:cs="Times New Roman"/>
        </w:rPr>
        <w:t xml:space="preserve">ins Wasser und </w:t>
      </w:r>
      <w:r w:rsidRPr="00FA749B">
        <w:rPr>
          <w:rFonts w:ascii="Grundschrift" w:hAnsi="Grundschrift" w:cs="Times New Roman"/>
          <w:color w:val="00B050"/>
        </w:rPr>
        <w:t xml:space="preserve">der Fisch </w:t>
      </w:r>
      <w:r>
        <w:rPr>
          <w:rFonts w:ascii="Grundschrift" w:hAnsi="Grundschrift" w:cs="Times New Roman"/>
        </w:rPr>
        <w:t>taucht auf. (Ein Fisch und ein Frosch)</w:t>
      </w:r>
    </w:p>
    <w:p w14:paraId="59793529" w14:textId="77777777" w:rsidR="00FA749B" w:rsidRDefault="00FA749B" w:rsidP="00FA749B">
      <w:pPr>
        <w:rPr>
          <w:rFonts w:ascii="Grundschrift" w:hAnsi="Grundschrift" w:cs="Times New Roman"/>
        </w:rPr>
      </w:pPr>
      <w:r>
        <w:rPr>
          <w:rFonts w:ascii="Grundschrift" w:hAnsi="Grundschrift" w:cs="Times New Roman"/>
        </w:rPr>
        <w:t>b)</w:t>
      </w:r>
      <w:r w:rsidRPr="00FA749B">
        <w:rPr>
          <w:rFonts w:ascii="Grundschrift" w:hAnsi="Grundschrift" w:cs="Times New Roman"/>
        </w:rPr>
        <w:t xml:space="preserve"> </w:t>
      </w:r>
      <w:r>
        <w:rPr>
          <w:rFonts w:ascii="Grundschrift" w:hAnsi="Grundschrift" w:cs="Times New Roman"/>
        </w:rPr>
        <w:t xml:space="preserve">In unserem Teich schwimmt </w:t>
      </w:r>
      <w:r w:rsidRPr="00FA749B">
        <w:rPr>
          <w:rFonts w:ascii="Grundschrift" w:hAnsi="Grundschrift" w:cs="Times New Roman"/>
          <w:color w:val="0070C0"/>
        </w:rPr>
        <w:t xml:space="preserve">ein Fisch </w:t>
      </w:r>
      <w:r>
        <w:rPr>
          <w:rFonts w:ascii="Grundschrift" w:hAnsi="Grundschrift" w:cs="Times New Roman"/>
        </w:rPr>
        <w:t xml:space="preserve">herum. Auf dem Blatt sitzt </w:t>
      </w:r>
      <w:r w:rsidRPr="00FA749B">
        <w:rPr>
          <w:rFonts w:ascii="Grundschrift" w:hAnsi="Grundschrift" w:cs="Times New Roman"/>
          <w:color w:val="FF0000"/>
        </w:rPr>
        <w:t>ein Frosch</w:t>
      </w:r>
      <w:r>
        <w:rPr>
          <w:rFonts w:ascii="Grundschrift" w:hAnsi="Grundschrift" w:cs="Times New Roman"/>
        </w:rPr>
        <w:t xml:space="preserve">. Plötzlich springt </w:t>
      </w:r>
      <w:r w:rsidRPr="00FA749B">
        <w:rPr>
          <w:rFonts w:ascii="Grundschrift" w:hAnsi="Grundschrift" w:cs="Times New Roman"/>
          <w:color w:val="00B050"/>
        </w:rPr>
        <w:t>ein</w:t>
      </w:r>
      <w:r w:rsidRPr="00FA749B">
        <w:rPr>
          <w:rFonts w:ascii="Grundschrift" w:hAnsi="Grundschrift" w:cs="Times New Roman"/>
          <w:color w:val="00B050"/>
        </w:rPr>
        <w:t xml:space="preserve"> Fr</w:t>
      </w:r>
      <w:r w:rsidRPr="00FA749B">
        <w:rPr>
          <w:rFonts w:ascii="Grundschrift" w:hAnsi="Grundschrift" w:cs="Times New Roman"/>
          <w:color w:val="00B050"/>
        </w:rPr>
        <w:t>o</w:t>
      </w:r>
      <w:r w:rsidRPr="00FA749B">
        <w:rPr>
          <w:rFonts w:ascii="Grundschrift" w:hAnsi="Grundschrift" w:cs="Times New Roman"/>
          <w:color w:val="00B050"/>
        </w:rPr>
        <w:t xml:space="preserve">sch </w:t>
      </w:r>
      <w:r>
        <w:rPr>
          <w:rFonts w:ascii="Grundschrift" w:hAnsi="Grundschrift" w:cs="Times New Roman"/>
        </w:rPr>
        <w:t xml:space="preserve">ins Wasser und </w:t>
      </w:r>
      <w:r w:rsidRPr="00FA749B">
        <w:rPr>
          <w:rFonts w:ascii="Grundschrift" w:hAnsi="Grundschrift" w:cs="Times New Roman"/>
          <w:color w:val="FFC000"/>
        </w:rPr>
        <w:t>ein</w:t>
      </w:r>
      <w:r w:rsidRPr="00FA749B">
        <w:rPr>
          <w:rFonts w:ascii="Grundschrift" w:hAnsi="Grundschrift" w:cs="Times New Roman"/>
          <w:color w:val="FFC000"/>
        </w:rPr>
        <w:t xml:space="preserve"> Fisch </w:t>
      </w:r>
      <w:r>
        <w:rPr>
          <w:rFonts w:ascii="Grundschrift" w:hAnsi="Grundschrift" w:cs="Times New Roman"/>
        </w:rPr>
        <w:t>taucht auf.</w:t>
      </w:r>
      <w:r>
        <w:rPr>
          <w:rFonts w:ascii="Grundschrift" w:hAnsi="Grundschrift" w:cs="Times New Roman"/>
        </w:rPr>
        <w:t xml:space="preserve"> (Zwei Fische und zwei Frösche)</w:t>
      </w:r>
    </w:p>
    <w:p w14:paraId="19F95DB5" w14:textId="77777777" w:rsidR="00FA749B" w:rsidRDefault="00FA749B" w:rsidP="00FA749B">
      <w:pPr>
        <w:rPr>
          <w:rFonts w:ascii="Grundschrift" w:hAnsi="Grundschrift" w:cs="Times New Roman"/>
        </w:rPr>
      </w:pPr>
    </w:p>
    <w:p w14:paraId="0E8CAD3E" w14:textId="77777777" w:rsidR="00FA749B" w:rsidRDefault="00FA749B" w:rsidP="00FA749B">
      <w:pPr>
        <w:rPr>
          <w:rFonts w:ascii="Grundschrift" w:hAnsi="Grundschrift" w:cs="Times New Roman"/>
        </w:rPr>
      </w:pPr>
      <w:r>
        <w:rPr>
          <w:rFonts w:ascii="Grundschrift" w:hAnsi="Grundschrift" w:cs="Times New Roman"/>
        </w:rPr>
        <w:t xml:space="preserve">Sb S. 71 Nr.4 Ähnliche eigene Texte. </w:t>
      </w:r>
    </w:p>
    <w:p w14:paraId="45DED7C0" w14:textId="77777777" w:rsidR="00FA749B" w:rsidRDefault="00FA749B" w:rsidP="00FA749B">
      <w:pPr>
        <w:rPr>
          <w:rFonts w:ascii="Grundschrift" w:hAnsi="Grundschrift" w:cs="Times New Roman"/>
        </w:rPr>
      </w:pPr>
    </w:p>
    <w:p w14:paraId="1107AB62" w14:textId="77777777" w:rsidR="00FA749B" w:rsidRDefault="00FA749B" w:rsidP="00FA749B">
      <w:pPr>
        <w:rPr>
          <w:rFonts w:ascii="Grundschrift" w:hAnsi="Grundschrift" w:cs="Times New Roman"/>
        </w:rPr>
      </w:pPr>
      <w:r>
        <w:rPr>
          <w:rFonts w:ascii="Grundschrift" w:hAnsi="Grundschrift" w:cs="Times New Roman"/>
        </w:rPr>
        <w:t>Sb S. 87 Nr. 1</w:t>
      </w:r>
    </w:p>
    <w:p w14:paraId="6E467EC7" w14:textId="77777777" w:rsidR="00FA749B" w:rsidRDefault="00FA749B" w:rsidP="00FA749B">
      <w:pPr>
        <w:rPr>
          <w:rFonts w:ascii="Grundschrift" w:hAnsi="Grundschrift" w:cs="Times New Roman"/>
        </w:rPr>
      </w:pPr>
      <w:r>
        <w:rPr>
          <w:rFonts w:ascii="Grundschrift" w:hAnsi="Grundschrift" w:cs="Times New Roman"/>
        </w:rPr>
        <w:t>a) Ein Satz ganz ohne Kommas.</w:t>
      </w:r>
    </w:p>
    <w:p w14:paraId="217A90A1" w14:textId="77777777" w:rsidR="00FA749B" w:rsidRDefault="00FA749B" w:rsidP="00FA749B">
      <w:pPr>
        <w:rPr>
          <w:rFonts w:ascii="Grundschrift" w:hAnsi="Grundschrift" w:cs="Times New Roman"/>
        </w:rPr>
      </w:pPr>
      <w:r>
        <w:rPr>
          <w:rFonts w:ascii="Grundschrift" w:hAnsi="Grundschrift" w:cs="Times New Roman"/>
        </w:rPr>
        <w:t>b) Alle Obstsorten werden durch ein Komma getrennt.</w:t>
      </w:r>
    </w:p>
    <w:p w14:paraId="760B3F89" w14:textId="77777777" w:rsidR="00FA749B" w:rsidRDefault="00FA749B" w:rsidP="00FA749B">
      <w:pPr>
        <w:rPr>
          <w:rFonts w:ascii="Grundschrift" w:hAnsi="Grundschrift" w:cs="Times New Roman"/>
        </w:rPr>
      </w:pPr>
      <w:r>
        <w:rPr>
          <w:rFonts w:ascii="Grundschrift" w:hAnsi="Grundschrift" w:cs="Times New Roman"/>
        </w:rPr>
        <w:t>c) Die Obstsorten werden durch ein Komma getrennt. Die letzte Sorte ist nicht durch ein Komma, sondern durch ein „</w:t>
      </w:r>
      <w:r w:rsidRPr="00FA749B">
        <w:rPr>
          <w:rFonts w:ascii="Grundschrift" w:hAnsi="Grundschrift" w:cs="Times New Roman"/>
          <w:b/>
          <w:bCs/>
        </w:rPr>
        <w:t>und“</w:t>
      </w:r>
      <w:r>
        <w:rPr>
          <w:rFonts w:ascii="Grundschrift" w:hAnsi="Grundschrift" w:cs="Times New Roman"/>
        </w:rPr>
        <w:t xml:space="preserve"> verbunden. </w:t>
      </w:r>
    </w:p>
    <w:p w14:paraId="28915CD0" w14:textId="77777777" w:rsidR="00FA749B" w:rsidRDefault="00FA749B" w:rsidP="00FA749B">
      <w:pPr>
        <w:rPr>
          <w:rFonts w:ascii="Grundschrift" w:hAnsi="Grundschrift" w:cs="Times New Roman"/>
        </w:rPr>
      </w:pPr>
    </w:p>
    <w:p w14:paraId="6BA25CB8" w14:textId="77777777" w:rsidR="00FA749B" w:rsidRDefault="00FA749B" w:rsidP="00FA749B">
      <w:pPr>
        <w:rPr>
          <w:rFonts w:ascii="Grundschrift" w:hAnsi="Grundschrift" w:cs="Times New Roman"/>
        </w:rPr>
      </w:pPr>
      <w:r>
        <w:rPr>
          <w:rFonts w:ascii="Grundschrift" w:hAnsi="Grundschrift" w:cs="Times New Roman"/>
        </w:rPr>
        <w:t>Sb S. 87 Nr. 2</w:t>
      </w:r>
    </w:p>
    <w:p w14:paraId="4ECBF1C8" w14:textId="77777777" w:rsidR="00FA749B" w:rsidRDefault="00FA749B" w:rsidP="00FA749B">
      <w:pPr>
        <w:rPr>
          <w:rFonts w:ascii="Grundschrift" w:hAnsi="Grundschrift" w:cs="Times New Roman"/>
        </w:rPr>
      </w:pPr>
      <w:r>
        <w:rPr>
          <w:rFonts w:ascii="Grundschrift" w:hAnsi="Grundschrift" w:cs="Times New Roman"/>
        </w:rPr>
        <w:t xml:space="preserve">Zum Gemüse gehören Erbsen, Bohnen, Möhren, Tomaten. </w:t>
      </w:r>
    </w:p>
    <w:p w14:paraId="01077813" w14:textId="77777777" w:rsidR="00FA749B" w:rsidRDefault="00FA749B" w:rsidP="00FA749B">
      <w:pPr>
        <w:rPr>
          <w:rFonts w:ascii="Grundschrift" w:hAnsi="Grundschrift" w:cs="Times New Roman"/>
        </w:rPr>
      </w:pPr>
      <w:r>
        <w:rPr>
          <w:rFonts w:ascii="Grundschrift" w:hAnsi="Grundschrift" w:cs="Times New Roman"/>
        </w:rPr>
        <w:t>Zum Gemüse gehören Erbsen, Bohnen, Möhren und Tomaten.</w:t>
      </w:r>
    </w:p>
    <w:p w14:paraId="16963264" w14:textId="77777777" w:rsidR="00FA749B" w:rsidRDefault="00FA749B" w:rsidP="00FA749B">
      <w:pPr>
        <w:rPr>
          <w:rFonts w:ascii="Grundschrift" w:hAnsi="Grundschrift" w:cs="Times New Roman"/>
        </w:rPr>
      </w:pPr>
    </w:p>
    <w:p w14:paraId="1B17F6BB" w14:textId="77777777" w:rsidR="00FA749B" w:rsidRDefault="00FA749B" w:rsidP="00FA749B">
      <w:pPr>
        <w:rPr>
          <w:rFonts w:ascii="Grundschrift" w:hAnsi="Grundschrift" w:cs="Times New Roman"/>
        </w:rPr>
      </w:pPr>
      <w:r>
        <w:rPr>
          <w:rFonts w:ascii="Grundschrift" w:hAnsi="Grundschrift" w:cs="Times New Roman"/>
        </w:rPr>
        <w:t>Sb</w:t>
      </w:r>
      <w:r w:rsidR="001F0265">
        <w:rPr>
          <w:rFonts w:ascii="Grundschrift" w:hAnsi="Grundschrift" w:cs="Times New Roman"/>
        </w:rPr>
        <w:t xml:space="preserve"> S. 87 Nr. </w:t>
      </w:r>
      <w:r w:rsidR="001F0265">
        <w:rPr>
          <w:rFonts w:ascii="Cambria" w:hAnsi="Cambria" w:cs="Cambria"/>
        </w:rPr>
        <w:t>3/4</w:t>
      </w:r>
    </w:p>
    <w:p w14:paraId="01611F18" w14:textId="77777777" w:rsidR="001F0265" w:rsidRDefault="001F0265" w:rsidP="00FA749B">
      <w:pPr>
        <w:rPr>
          <w:rFonts w:ascii="Grundschrift" w:hAnsi="Grundschrift" w:cs="Times New Roman"/>
        </w:rPr>
      </w:pPr>
      <w:r>
        <w:rPr>
          <w:rFonts w:ascii="Grundschrift" w:hAnsi="Grundschrift" w:cs="Times New Roman"/>
        </w:rPr>
        <w:t>Frühstück</w:t>
      </w:r>
    </w:p>
    <w:p w14:paraId="05F28B90" w14:textId="77777777" w:rsidR="001F0265" w:rsidRDefault="001F0265" w:rsidP="00FA749B">
      <w:pPr>
        <w:rPr>
          <w:rFonts w:ascii="Grundschrift" w:hAnsi="Grundschrift" w:cs="Times New Roman"/>
        </w:rPr>
      </w:pPr>
      <w:r>
        <w:rPr>
          <w:rFonts w:ascii="Grundschrift" w:hAnsi="Grundschrift" w:cs="Times New Roman"/>
        </w:rPr>
        <w:t>Am Morgen gibt es ein Müsli aus Haferflocken, Obst, Nüssen und Milch. Manche mögen auch gern einen Obstsalat aus süßen Birnen, getrockneten Pflaumen und saftiger Melone. Andere mögen lieber Brötchen mit Marmelade, Wirst, Schinken, Käse oder Butter oder ein gekochtes Ei. Kinder in England essen zum Frühstück gern Haferbrei, ein Toastbrot und Rührei mit Schinken.</w:t>
      </w:r>
    </w:p>
    <w:p w14:paraId="44E0D91C" w14:textId="77777777" w:rsidR="001F0265" w:rsidRDefault="001F0265" w:rsidP="00FA749B">
      <w:pPr>
        <w:rPr>
          <w:rFonts w:ascii="Grundschrift" w:hAnsi="Grundschrift" w:cs="Times New Roman"/>
        </w:rPr>
      </w:pPr>
      <w:r>
        <w:rPr>
          <w:rFonts w:ascii="Grundschrift" w:hAnsi="Grundschrift" w:cs="Times New Roman"/>
        </w:rPr>
        <w:t>Sb. S. 87 Nr. 5</w:t>
      </w:r>
    </w:p>
    <w:p w14:paraId="00F5E0EF" w14:textId="77777777" w:rsidR="001F0265" w:rsidRDefault="001F0265" w:rsidP="00FA749B">
      <w:pPr>
        <w:rPr>
          <w:rFonts w:ascii="Grundschrift" w:hAnsi="Grundschrift" w:cs="Times New Roman"/>
        </w:rPr>
      </w:pPr>
      <w:r>
        <w:rPr>
          <w:rFonts w:ascii="Grundschrift" w:hAnsi="Grundschrift" w:cs="Times New Roman"/>
        </w:rPr>
        <w:t>Beispiel: Am liebsten esse ich Pizza, Linsen, Eis und Kartoffelsalat.</w:t>
      </w:r>
    </w:p>
    <w:p w14:paraId="73C2F3E2" w14:textId="77777777" w:rsidR="001F0265" w:rsidRPr="009A55CB" w:rsidRDefault="001F0265" w:rsidP="00FA749B">
      <w:pPr>
        <w:rPr>
          <w:rFonts w:ascii="Grundschrift" w:hAnsi="Grundschrift" w:cs="Times New Roman"/>
        </w:rPr>
      </w:pPr>
    </w:p>
    <w:sectPr w:rsidR="001F0265" w:rsidRPr="009A55C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rundschrift">
    <w:panose1 w:val="000005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A30"/>
    <w:rsid w:val="000C2A30"/>
    <w:rsid w:val="001F0265"/>
    <w:rsid w:val="005C724A"/>
    <w:rsid w:val="00602F0C"/>
    <w:rsid w:val="009A55CB"/>
    <w:rsid w:val="00FA74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06606"/>
  <w15:chartTrackingRefBased/>
  <w15:docId w15:val="{D5E3C48B-9F13-4F82-B88E-E11143F00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ink/ink2.xml"/><Relationship Id="rId5" Type="http://schemas.openxmlformats.org/officeDocument/2006/relationships/image" Target="media/image1.png"/><Relationship Id="rId4" Type="http://schemas.openxmlformats.org/officeDocument/2006/relationships/customXml" Target="ink/ink1.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5-10T09:19:14.277"/>
    </inkml:context>
    <inkml:brush xml:id="br0">
      <inkml:brushProperty name="width" value="0.025" units="cm"/>
      <inkml:brushProperty name="height" value="0.025" units="cm"/>
      <inkml:brushProperty name="color" value="#E71224"/>
      <inkml:brushProperty name="ignorePressure" value="1"/>
    </inkml:brush>
  </inkml:definitions>
  <inkml:trace contextRef="#ctx0" brushRef="#br0">82 1,'2'50,"2"0,2 0,12 45,-11-51,1 25,-3-24,5 20,1-14,2 12,-2 7,-9-61,0 0,0-1,1 1,0-1,0 1,1-1,1 0,4 12,36 96,-30-81,-11-24,1 0,0 0,7 9,-6-10,-2 0,1-1,-1 1,0 1,-1-1,1 7,-2-7,1 1,1-1,-1 0,2 0,-1 0,5 6,35 44,-19-27,-2 1,0 5,0 5,-16-28,1 0,1-1,0 0,9 10,-7-10,2 0,0-1,0-1,1 0,1-1,8 5,7 1,0-1,0-2,2-1,0-1,0-2,1-1,3-1,32 5,0-2,1-3,0-3,0-4,0-2,0-3,0-4,-1-2,45-13,781-196,-734 181,106-29,-221 51,0-1,-2-2,0-2,31-20,-71 38,0 1,0-1,0 0,0 0,-1 0,1 0,-1 0,1-1,-1 1,0-1,0 1,0-1,0 0,0 0,-1 0,1 0,-1 0,0 0,0-1,0 1,0 0,-1 0,1-1,-1 1,0-1,0 1,0 0,0-1,0-32,1 12,-1 0,-1 0,-4-16,4 33,0 0,-1 0,0 0,-1 0,1 1,-1-1,-1 1,1-1,-1 1,0 0,-1 0,1 1,-1-1,-3-1,-41-32,-2 2,-1 2,-53-25,30 17,-208-106,153 84,5 6,-22-12,134 65,0 1,0 0,0 1,-10-2,11 3,1 0,0 0,0-1,0-1,0 0,-8-5,4 2,0 0,-1 0,0 2,-4-1,8 3,1 0,-1-1,1 0,0-1,0 0,0-1,1 0,-5-4,9 7,0 0,0 1,0 0,-1 0,1 0,-1 1,0 0,0 0,0 1,1 0,-4 0,-15-4,-99-30,102 32,1 1,0 1,0 1,-16 2,-13 0,-4-3,1-1,-22-6,-241-21,268 28,1 3,-1 1,-18 6,3-2,-28 0,-267-7,162-1,184 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5-10T09:19:21.406"/>
    </inkml:context>
    <inkml:brush xml:id="br0">
      <inkml:brushProperty name="width" value="0.1" units="cm"/>
      <inkml:brushProperty name="height" value="0.1" units="cm"/>
      <inkml:brushProperty name="color" value="#AE198D"/>
      <inkml:brushProperty name="ignorePressure" value="1"/>
      <inkml:brushProperty name="inkEffects" value="galaxy"/>
      <inkml:brushProperty name="anchorX" value="0"/>
      <inkml:brushProperty name="anchorY" value="0"/>
      <inkml:brushProperty name="scaleFactor" value="0.50053"/>
    </inkml:brush>
  </inkml:definitions>
  <inkml:trace contextRef="#ctx0" brushRef="#br0">1905 79,'0'0,"-3"0,-3 0,-2 0,-3 0,-4 0,-3 0,-5 0,-1 0,-5 0,1 0,3 0,3 0,3-3,3 0,1 1,1-1,1 2,0 0,0 0,0 1,-8 0,-7 0,-7 0,-10 0,-3 0,-1 0,6 0,7 0,8 0,6 0,5 0,3 0,1 0,0 0,-1 0,-4 0,0 0,-3 0,-2 0,1 0,-1 0,2 0,2 0,1 0,2 0,2 0,0 0,-2 0,0 0,-6 0,-4 0,-3 0,-4 0,0 0,3 0,4 0,4 0,4 0,2 0,2 0,1 0,-3 0,-2 0,-6 0,-5 0,-5 0,0 0,2 0,5 0,2 0,3 0,3 0,5 3,2 0,1 0,0-1,0 2,-1 0,-1 2,3 2,-1 5,-2 7,-4 9,-3 6,-1 10,-2 2,0 4,0 2,2-4,3-5,4-6,2-4,3-6,3-5,3-5,1 1,2 3,0 10,1 8,-1 9,1 5,-1 5,1-1,-1-3,0-9,0-10,0-8,0-7,0-4,0-4,0 0,0-2,0 4,0 5,0 4,0 8,2 7,4 3,5 7,5 2,5 3,8 5,13 4,11 10,20 7,18 10,13 2,5-5,-10-8,-8-13,-8-12,-13-12,-10-7,-14-11,-6-6,-12-4,-7-5,-2-3,-3-3,-2-2,2-1,0-1,5 3,0 0,8 0,6 0,5-1,7 0,2 0,0-1,-4 0,-5 0,-7 0,-7 0,-5 0,-4 0,-2 0,-2-3,-1 0,0-2,1 0,-3-2,3-2,3 1,0-1,4-1,-1 1,0 3,-2 1,-4 0,0 1,-2-2,1-2,0-2,0-1,1 1,0 0,0-1,3-1,-2 0,0-1,-1 2,0 1,-3-1,1 2,-1 0,1-4,1 0,3-2,4-2,0-1,-1 1,-3 0,-1 4,-2 1,1 1,-1-1,-2 0,0 0,0 2,-1 0,0 2,0-1,-1 0,1-1,1 1,1 2,-2 0,1-2,-2-1,0 2,-1-1,0 1,2 0,-1-1,0-2,2 0,1-2,0 3,-1-1,1 2,-3 1,1 1,-3 0,2 1,1-2,-2 0,2-2,0-2,2 0,1 1,1 0,0 0,-2 0,0 1,0 0,-2 0,0-1,-2-1,1 2,1-1,-1 1,0 1,-1 0,-2-1,-1-1,-2-1,-1 0,-1-1,0-1,0 1,0-1,-1 0,1 0,0 1,0-1,0 0,0 1,0-1,0 1,0-1,0 0,0 1,0-1,0 1,0-1,0 0,-3 1,0-1,-2 3,0 0,-2 1,1-2,0 1,0 1,1 0,1-1,-1 0,0-1,2-1,-3 3,2-1,-2 0,0 0,-1-1,1-1,-1 0,-2 2,1 0,2 1,1-2,0 0,1-1,0 0,-1 3,1-4,-2 1,-2-4,1-3,-2 0,-1 1,-1 1,2 1,1 2,3 1,-1 2,2 2,-2-1,1-3,-2 0,-1-1,1 0,-2 0,-1 3,2 0,1 1,0 2,1 0,-1 2,2-1,-2 2,1-1,1-2,-1 2,-1 1,0-1,-1-1,1-4,-1-2,-1-1,-1 0,-2 2,-1 1,0 3,2 0,3 0,2-2,3 0,-1 1,1 0,-3 3,-1-2,0 0,-1-4,-2-4,2-1,2-1,-2 2,0 0,-2 2,2 0,1 1,2 1,2-1,-1 4,-2-1,1 0,-3 0,-1-3,-2-2,-1 1,2-1,0 1,1 0,0 3,0 1,1 0,-1 3,0 1,-2 1,-1-2,0 1,-1 2,2 1</inkml:trace>
</inkml:ink>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2349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Weiß Simone</dc:creator>
  <cp:keywords/>
  <dc:description/>
  <cp:lastModifiedBy>Weiß Simone</cp:lastModifiedBy>
  <cp:revision>1</cp:revision>
  <dcterms:created xsi:type="dcterms:W3CDTF">2020-05-10T08:55:00Z</dcterms:created>
  <dcterms:modified xsi:type="dcterms:W3CDTF">2020-05-10T09:46:00Z</dcterms:modified>
</cp:coreProperties>
</file>